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563F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52"/>
          <w:szCs w:val="5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5FEB6CD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rPr>
          <w:rFonts w:hint="default"/>
          <w:color w:val="auto"/>
          <w:sz w:val="36"/>
          <w:szCs w:val="44"/>
          <w:highlight w:val="none"/>
          <w:lang w:val="en-US" w:eastAsia="zh-CN"/>
        </w:rPr>
      </w:pPr>
      <w:bookmarkStart w:id="0" w:name="_GoBack"/>
      <w:r>
        <w:rPr>
          <w:rFonts w:hint="eastAsia"/>
          <w:color w:val="auto"/>
          <w:sz w:val="36"/>
          <w:szCs w:val="44"/>
          <w:highlight w:val="none"/>
          <w:lang w:val="en-US" w:eastAsia="zh-CN"/>
        </w:rPr>
        <w:t>项目需求表</w:t>
      </w:r>
    </w:p>
    <w:bookmarkEnd w:id="0"/>
    <w:tbl>
      <w:tblPr>
        <w:tblStyle w:val="3"/>
        <w:tblpPr w:leftFromText="180" w:rightFromText="180" w:vertAnchor="text" w:horzAnchor="page" w:tblpXSpec="center" w:tblpY="184"/>
        <w:tblOverlap w:val="never"/>
        <w:tblW w:w="920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2527"/>
        <w:gridCol w:w="878"/>
        <w:gridCol w:w="712"/>
        <w:gridCol w:w="630"/>
        <w:gridCol w:w="938"/>
        <w:gridCol w:w="3006"/>
      </w:tblGrid>
      <w:tr w14:paraId="512CBE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303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075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2" w:firstLineChars="20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177D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0AA73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31E3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25ED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金额</w:t>
            </w:r>
          </w:p>
          <w:p w14:paraId="0A659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45DF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2" w:firstLineChars="20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E7A11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BD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能智能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导览小程序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7576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微信小程序互动导览服务管理平台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3797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5740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62CBD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66811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2DF8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0EA88F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A04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3CAD3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地图导览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403D7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12326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6A39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6C307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7C9A1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FAD6E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948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01CCB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内容资源整理上传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7C9D6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4B7C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82D9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4EDB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257C4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71B3FE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B3C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236FF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数据托管服务费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22615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2FDB9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  <w:t>年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0FA7A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74660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538C2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需明确续费标准。</w:t>
            </w:r>
          </w:p>
        </w:tc>
      </w:tr>
      <w:tr w14:paraId="689C875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556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1991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认证服务费用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4052A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1943B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7680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48449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54576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02AD49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1B7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71D17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安装调试部署费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150A9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203D6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</w:rPr>
              <w:t>项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3A5B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16D3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56CB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4ABBAF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6C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40D5B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讲解内容中文语音录制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10F44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520A2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458FD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119E4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423A9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07FAE1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17A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27" w:type="dxa"/>
            <w:tcBorders>
              <w:tl2br w:val="nil"/>
              <w:tr2bl w:val="nil"/>
            </w:tcBorders>
            <w:noWrap w:val="0"/>
            <w:vAlign w:val="center"/>
          </w:tcPr>
          <w:p w14:paraId="04F3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讲解内容英文翻译及语音录制</w:t>
            </w:r>
          </w:p>
        </w:tc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3CC7D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noWrap w:val="0"/>
            <w:vAlign w:val="center"/>
          </w:tcPr>
          <w:p w14:paraId="67F11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588E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2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noWrap w:val="0"/>
            <w:vAlign w:val="center"/>
          </w:tcPr>
          <w:p w14:paraId="67C11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noWrap w:val="0"/>
            <w:vAlign w:val="center"/>
          </w:tcPr>
          <w:p w14:paraId="17A92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01DB43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7134A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虚拟展馆建设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DB798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全景拍摄</w:t>
            </w:r>
          </w:p>
        </w:tc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A850B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3E6A6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点位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B5FB8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60</w:t>
            </w:r>
          </w:p>
        </w:tc>
        <w:tc>
          <w:tcPr>
            <w:tcW w:w="93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07E3E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00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5A8F2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2F45FC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12" w:type="dxa"/>
            <w:vMerge w:val="continue"/>
            <w:vAlign w:val="center"/>
          </w:tcPr>
          <w:p w14:paraId="7C87F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0" w:firstLineChars="20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801E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全景漫游系统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58E5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50065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E767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6E7D38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280174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需明确续费标准。</w:t>
            </w:r>
          </w:p>
        </w:tc>
      </w:tr>
    </w:tbl>
    <w:p w14:paraId="1694D767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75209"/>
    <w:rsid w:val="4A37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五指山市（通什镇）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2026-07-31T08:17:00Z</dcterms:created>
  <dc:creator>大脸彤</dc:creator>
  <cp:lastModifiedBy>大脸彤</cp:lastModifiedBy>
  <dcterms:modified xsi:type="dcterms:W3CDTF">2026-07-31T08:18:59Z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A25CC7462E7A4003A4F11D2DB6D5A57B_11</vt:lpwstr>
  </property>
  <property fmtid="{D5CDD505-2E9C-101B-9397-08002B2CF9AE}" pid="4" name="KSOTemplateDocerSaveRecord">
    <vt:lpwstr>eyJoZGlkIjoiZmZhNjU1Y2FmNTg2NzI3NTNkYjUzZDkwNTE0YzY1YmYiLCJ1c2VySWQiOiIxMDQ2NTEwMzk4In0=</vt:lpwstr>
  </property>
</Properties>
</file>